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9E" w:rsidRPr="00D12C9E" w:rsidRDefault="005E2D94" w:rsidP="00D12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F9A0F5" wp14:editId="38A099D7">
            <wp:simplePos x="0" y="0"/>
            <wp:positionH relativeFrom="page">
              <wp:posOffset>360680</wp:posOffset>
            </wp:positionH>
            <wp:positionV relativeFrom="paragraph">
              <wp:posOffset>32385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2" name="Рисунок 2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08" w:rsidRPr="00F63108" w:rsidRDefault="00F63108" w:rsidP="00F631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310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</w:t>
      </w:r>
    </w:p>
    <w:p w:rsidR="00F63108" w:rsidRPr="00F63108" w:rsidRDefault="00F63108" w:rsidP="00F631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3108">
        <w:rPr>
          <w:rFonts w:ascii="Times New Roman" w:hAnsi="Times New Roman" w:cs="Times New Roman"/>
          <w:sz w:val="24"/>
          <w:szCs w:val="24"/>
        </w:rPr>
        <w:t>профессионального образования «Центр развития системы образования» г. Перми</w:t>
      </w:r>
    </w:p>
    <w:p w:rsidR="00D12C9E" w:rsidRDefault="00D12C9E" w:rsidP="00F63108">
      <w:pPr>
        <w:spacing w:after="0" w:line="240" w:lineRule="auto"/>
      </w:pPr>
    </w:p>
    <w:p w:rsidR="00F63108" w:rsidRPr="00D12C9E" w:rsidRDefault="00F63108" w:rsidP="00F63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C9E" w:rsidRPr="00D12C9E" w:rsidRDefault="00D12C9E" w:rsidP="00D1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проведении 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62D54" w:rsidRPr="00F5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конкурса</w:t>
      </w:r>
    </w:p>
    <w:p w:rsidR="00D12C9E" w:rsidRPr="00D12C9E" w:rsidRDefault="00D12C9E" w:rsidP="00D1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педагогов дошкольных образовательных организаций</w:t>
      </w:r>
    </w:p>
    <w:p w:rsidR="00D12C9E" w:rsidRPr="00D12C9E" w:rsidRDefault="00D12C9E" w:rsidP="00D12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D12C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room</w:t>
      </w:r>
      <w:proofErr w:type="gramEnd"/>
      <w:r w:rsidR="005E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инструмент мониторинга </w:t>
      </w:r>
    </w:p>
    <w:p w:rsidR="00D12C9E" w:rsidRPr="00D12C9E" w:rsidRDefault="00D12C9E" w:rsidP="00D12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социально-адаптивных навыков педагогов «</w:t>
      </w:r>
      <w:r w:rsidR="00D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Волшебник страны </w:t>
      </w:r>
      <w:r w:rsidR="00F6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2C9E" w:rsidRPr="00D12C9E" w:rsidRDefault="00D12C9E" w:rsidP="00D12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C9E" w:rsidRPr="00D12C9E" w:rsidRDefault="00D12C9E" w:rsidP="005E2D94">
      <w:pPr>
        <w:numPr>
          <w:ilvl w:val="0"/>
          <w:numId w:val="1"/>
        </w:numPr>
        <w:tabs>
          <w:tab w:val="clear" w:pos="644"/>
          <w:tab w:val="num" w:pos="-2127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C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общие под</w:t>
      </w:r>
      <w:r w:rsidR="005E2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к организации и проведению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</w:t>
      </w:r>
      <w:proofErr w:type="gramStart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</w:t>
      </w:r>
      <w:proofErr w:type="spellEnd"/>
      <w:proofErr w:type="gramEnd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 мониторинга </w:t>
      </w:r>
    </w:p>
    <w:p w:rsidR="00D12C9E" w:rsidRPr="00D12C9E" w:rsidRDefault="00D12C9E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социально-адаптивных навыков педагогов «</w:t>
      </w:r>
      <w:r w:rsidR="00AD2602" w:rsidRPr="00AD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 страны Оз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 данного мероприятия, указывает сроки, характеризует порядок работы и формы поощрения участников.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C9E">
        <w:rPr>
          <w:rFonts w:ascii="Times New Roman" w:eastAsia="Calibri" w:hAnsi="Times New Roman" w:cs="Times New Roman"/>
          <w:sz w:val="24"/>
          <w:szCs w:val="24"/>
        </w:rPr>
        <w:t xml:space="preserve">Конкурс проводит Муниципальное автономное образовательное учреждение дополнительного профессионального образования «Центр развития системы образования» г. Перми (далее – ЦРСО) совместно с Муниципальным автономным дошкольным образовательным учреждением «Детский сад </w:t>
      </w:r>
      <w:r w:rsidR="00AD2602">
        <w:rPr>
          <w:rFonts w:ascii="Times New Roman" w:eastAsia="Calibri" w:hAnsi="Times New Roman" w:cs="Times New Roman"/>
          <w:sz w:val="24"/>
          <w:szCs w:val="24"/>
        </w:rPr>
        <w:t>«Сказка.ру</w:t>
      </w:r>
      <w:r w:rsidRPr="00D12C9E">
        <w:rPr>
          <w:rFonts w:ascii="Times New Roman" w:eastAsia="Calibri" w:hAnsi="Times New Roman" w:cs="Times New Roman"/>
          <w:sz w:val="24"/>
          <w:szCs w:val="24"/>
        </w:rPr>
        <w:t xml:space="preserve">» г.Перми. </w:t>
      </w:r>
    </w:p>
    <w:p w:rsidR="00D12C9E" w:rsidRPr="00D12C9E" w:rsidRDefault="00D12C9E" w:rsidP="005E2D94">
      <w:pPr>
        <w:numPr>
          <w:ilvl w:val="1"/>
          <w:numId w:val="1"/>
        </w:numPr>
        <w:shd w:val="clear" w:color="auto" w:fill="FFFFFF"/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рамках приоритетного направления работы Департамента образования г</w:t>
      </w:r>
      <w:proofErr w:type="gramStart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 на 201</w:t>
      </w:r>
      <w:r w:rsidR="00AD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</w:t>
      </w:r>
      <w:r w:rsidR="005E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="00AD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данном кон</w:t>
      </w:r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 позволит познакомиться с технологией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инструментом мониторинга социально-адаптивных навыков.</w:t>
      </w:r>
    </w:p>
    <w:p w:rsidR="00D12C9E" w:rsidRPr="00D12C9E" w:rsidRDefault="00D12C9E" w:rsidP="005E2D94">
      <w:pPr>
        <w:widowControl w:val="0"/>
        <w:tabs>
          <w:tab w:val="num" w:pos="-2127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5E2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англ. </w:t>
      </w:r>
      <w:proofErr w:type="spellStart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Quest</w:t>
      </w:r>
      <w:proofErr w:type="spellEnd"/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поиски) – один из основных жанров игр, требующих от игроков решения умственных задач для продвижения по сюжету. Сюжет может быть предопределенным или же давать множество исходов, выбор которых зависит от действий игроков.</w:t>
      </w:r>
    </w:p>
    <w:p w:rsidR="00D12C9E" w:rsidRPr="00D12C9E" w:rsidRDefault="00D12C9E" w:rsidP="005E2D94">
      <w:pPr>
        <w:widowControl w:val="0"/>
        <w:tabs>
          <w:tab w:val="num" w:pos="-2127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1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</w:t>
      </w:r>
      <w:proofErr w:type="spellEnd"/>
      <w:r w:rsidRPr="00D1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D1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room</w:t>
      </w:r>
      <w:proofErr w:type="gramEnd"/>
      <w:r w:rsidRPr="00D1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2D94"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5E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 </w:t>
      </w:r>
      <w:r w:rsidRPr="00D12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реальности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команду игроков закрывают в замкнутом помещении, из которого за отведенное время нужно выбраться, используя логику, смекалку и подручные предметы.</w:t>
      </w:r>
    </w:p>
    <w:p w:rsidR="00D12C9E" w:rsidRPr="00D12C9E" w:rsidRDefault="00D12C9E" w:rsidP="005E2D94">
      <w:pPr>
        <w:widowControl w:val="0"/>
        <w:tabs>
          <w:tab w:val="num" w:pos="-2127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 требует интеллектуальных знаний, нестандартного мышления и сообразительности. Он направлен на овладение навыками коллективного решения поставленных задач, сплочение членов команды; воспитывает стремление к победе, умение быстро ориентироваться на местности.</w:t>
      </w:r>
    </w:p>
    <w:p w:rsidR="00D12C9E" w:rsidRPr="00D12C9E" w:rsidRDefault="00D12C9E" w:rsidP="005E2D94">
      <w:pPr>
        <w:widowControl w:val="0"/>
        <w:tabs>
          <w:tab w:val="num" w:pos="-2127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данном конкурсе позволит оценить умение педагогов проявлять лидерские качества, брать на себя ответственность, работать в команде (договариваться, слушать друг друга, принимать оптимальное решение).</w:t>
      </w:r>
    </w:p>
    <w:p w:rsidR="00D12C9E" w:rsidRPr="00D12C9E" w:rsidRDefault="00D12C9E" w:rsidP="005E2D94">
      <w:pPr>
        <w:widowControl w:val="0"/>
        <w:tabs>
          <w:tab w:val="num" w:pos="-2127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C9E" w:rsidRPr="005E2D94" w:rsidRDefault="00D12C9E" w:rsidP="005E2D94">
      <w:pPr>
        <w:numPr>
          <w:ilvl w:val="0"/>
          <w:numId w:val="1"/>
        </w:numPr>
        <w:tabs>
          <w:tab w:val="clear" w:pos="644"/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D94">
        <w:rPr>
          <w:rFonts w:ascii="Times New Roman" w:eastAsia="Calibri" w:hAnsi="Times New Roman" w:cs="Times New Roman"/>
          <w:b/>
          <w:sz w:val="24"/>
          <w:szCs w:val="24"/>
        </w:rPr>
        <w:t>Цель и задачи:</w:t>
      </w:r>
    </w:p>
    <w:p w:rsidR="00D12C9E" w:rsidRPr="00D12C9E" w:rsidRDefault="00D12C9E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D94">
        <w:rPr>
          <w:rFonts w:ascii="Times New Roman" w:eastAsia="Calibri" w:hAnsi="Times New Roman" w:cs="Times New Roman"/>
          <w:sz w:val="24"/>
          <w:szCs w:val="24"/>
        </w:rPr>
        <w:t>Цель конкурса:</w:t>
      </w:r>
      <w:r w:rsidRPr="00D12C9E">
        <w:rPr>
          <w:rFonts w:ascii="Times New Roman" w:eastAsia="Calibri" w:hAnsi="Times New Roman" w:cs="Times New Roman"/>
          <w:sz w:val="24"/>
          <w:szCs w:val="24"/>
        </w:rPr>
        <w:t xml:space="preserve"> представить во</w:t>
      </w:r>
      <w:r w:rsidR="000F352E">
        <w:rPr>
          <w:rFonts w:ascii="Times New Roman" w:eastAsia="Calibri" w:hAnsi="Times New Roman" w:cs="Times New Roman"/>
          <w:sz w:val="24"/>
          <w:szCs w:val="24"/>
        </w:rPr>
        <w:t xml:space="preserve">зможности технологии </w:t>
      </w:r>
      <w:proofErr w:type="spellStart"/>
      <w:r w:rsidR="000F352E">
        <w:rPr>
          <w:rFonts w:ascii="Times New Roman" w:eastAsia="Calibri" w:hAnsi="Times New Roman" w:cs="Times New Roman"/>
          <w:sz w:val="24"/>
          <w:szCs w:val="24"/>
        </w:rPr>
        <w:t>квест-</w:t>
      </w:r>
      <w:proofErr w:type="gramStart"/>
      <w:r w:rsidR="000F35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proofErr w:type="gramEnd"/>
      <w:r w:rsidRPr="00D12C9E">
        <w:rPr>
          <w:rFonts w:ascii="Times New Roman" w:eastAsia="Calibri" w:hAnsi="Times New Roman" w:cs="Times New Roman"/>
          <w:sz w:val="24"/>
          <w:szCs w:val="24"/>
        </w:rPr>
        <w:t xml:space="preserve"> как инструмента мониторинга социально-адаптивных навыков педагогов.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задачи:</w:t>
      </w:r>
    </w:p>
    <w:p w:rsidR="00D12C9E" w:rsidRDefault="00D12C9E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условий для овладени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педагогами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коллективного решения поставленных задач, сплочени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членов команды, 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победе,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ориентироваться </w:t>
      </w:r>
      <w:r w:rsidR="009C4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незнакомой обстановке;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9E" w:rsidRPr="00D12C9E" w:rsidRDefault="00D12C9E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2.Повышение профессиональной компетентности педагогов в области </w:t>
      </w:r>
      <w:r w:rsidR="00B62D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 w:rsidR="00B62D54" w:rsidRPr="00B62D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метапредметных навыков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C9E" w:rsidRDefault="00D12C9E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3.Содействие расширению возможностей педагогов в применении игровых технологий </w:t>
      </w:r>
      <w:proofErr w:type="spellStart"/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геймификации</w:t>
      </w:r>
      <w:proofErr w:type="spellEnd"/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</w:p>
    <w:p w:rsidR="005E2D94" w:rsidRPr="00D12C9E" w:rsidRDefault="005E2D94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9E" w:rsidRPr="00D12C9E" w:rsidRDefault="00D12C9E" w:rsidP="005E2D94">
      <w:pPr>
        <w:numPr>
          <w:ilvl w:val="0"/>
          <w:numId w:val="1"/>
        </w:numPr>
        <w:tabs>
          <w:tab w:val="clear" w:pos="644"/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Конкурса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конкурса:</w:t>
      </w:r>
      <w:r w:rsidRPr="00D12C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13 марта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апреля</w:t>
      </w:r>
      <w:r w:rsidR="005E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D12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12C9E" w:rsidRPr="00D12C9E" w:rsidRDefault="00D12C9E" w:rsidP="005E2D94">
      <w:pPr>
        <w:tabs>
          <w:tab w:val="num" w:pos="-212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приглашаются 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специалисты</w:t>
      </w:r>
      <w:r w:rsidR="00F5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A73" w:rsidRPr="00F5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первых 30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 г. Перми, подавшие заявки на участие в Конкурсе. 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коллективное. От одного образовательного учреждения может быть  одновременно представлена одна команда. Количество участников в команде четыре человека.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конкурсных испытаний приказом директора ЦРСО утверждается состав жюри Конкурса. Жюри состоит из специалистов города Перми в области дошкольного образования.</w:t>
      </w:r>
    </w:p>
    <w:p w:rsidR="00D12C9E" w:rsidRPr="00D12C9E" w:rsidRDefault="00D12C9E" w:rsidP="005E2D94">
      <w:pPr>
        <w:numPr>
          <w:ilvl w:val="1"/>
          <w:numId w:val="1"/>
        </w:numPr>
        <w:tabs>
          <w:tab w:val="num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r w:rsidR="00B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 за участие в конкурсе – 5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 с команды. Данный организационный взнос дает право на получение участниками наградного материала в электронном варианте.</w:t>
      </w: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C9E" w:rsidRPr="00D12C9E" w:rsidRDefault="00D12C9E" w:rsidP="005E2D9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конкурса: </w:t>
      </w:r>
    </w:p>
    <w:p w:rsidR="00D12C9E" w:rsidRPr="00D12C9E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будет проходить в командном зачете. </w:t>
      </w:r>
    </w:p>
    <w:p w:rsidR="00D12C9E" w:rsidRPr="00D12C9E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предоставляется сопровождающий. Он следует по игровому маршруту вместе с командой на протяжении всей игры. В случае  если команда не может справиться с заданием самостоятельно, участники могут попросить дополнительные подсказки у сопровождающего в обмен на штрафные минуты.</w:t>
      </w:r>
    </w:p>
    <w:p w:rsidR="00D12C9E" w:rsidRPr="004B6505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поиск выхода  и выполнение заданий у игроков есть не более 30 минут. После истечения времени комната закрывается, и команда автоматически </w:t>
      </w:r>
      <w:r w:rsidRPr="004B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проигравшей. </w:t>
      </w:r>
    </w:p>
    <w:p w:rsidR="00D12C9E" w:rsidRPr="004B6505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фиксируется при выходе команды из помещения. Победителем Конкурса становится команда, которая пройдет испытание за наименьшее количество времени; ответит на все вопросы без ошибок; выполнит все задания, с наименьшим количеством подсказок.</w:t>
      </w:r>
    </w:p>
    <w:p w:rsidR="00D12C9E" w:rsidRPr="004B6505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фиксирует умения команды договариваться, слушать друг друга, принимать оптимальное решение, проявлять лидерские качества, брать на себя ответственность в условиях ограниченного пространства и времени. </w:t>
      </w:r>
    </w:p>
    <w:p w:rsidR="00D12C9E" w:rsidRPr="005E2D94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конкурса отражено в </w:t>
      </w:r>
      <w:r w:rsidRPr="004B6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="004B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-ролике: </w:t>
      </w:r>
      <w:hyperlink r:id="rId7" w:history="1">
        <w:r w:rsidR="000F35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ссы</w:t>
        </w:r>
        <w:r w:rsidR="000F35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r w:rsidR="000F35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ка</w:t>
        </w:r>
      </w:hyperlink>
      <w:r w:rsidR="000F352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D94" w:rsidRPr="004B6505" w:rsidRDefault="005E2D94" w:rsidP="005E2D9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C9E" w:rsidRPr="004B6505" w:rsidRDefault="00D12C9E" w:rsidP="005E2D9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D12C9E" w:rsidRPr="00D12C9E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принявшие решение об участии в Конкурсе, представляют заявку согласно Приложению 1 к настоящему Положению, а также скан-копию чека об оплате организационного взноса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C9E" w:rsidRPr="00D12C9E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скан-копия чека направляются в электронном виде на адрес </w:t>
      </w:r>
      <w:hyperlink r:id="rId8" w:history="1">
        <w:r w:rsidR="00B62D54" w:rsidRPr="00982D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madouskazkaru</w:t>
        </w:r>
        <w:r w:rsidR="00B62D54" w:rsidRPr="00982D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62D54" w:rsidRPr="00982D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62D54" w:rsidRPr="00982D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62D54" w:rsidRPr="00982D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E2D94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рхивированной папкой не позднее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D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 марта 2020</w:t>
      </w:r>
      <w:r w:rsidRPr="00D12C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5E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заголовке папки необходимо написать: номер ДОУ, с пометкой «на конкурс «Битва в квест-</w:t>
      </w:r>
      <w:proofErr w:type="gramStart"/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gramEnd"/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12C9E" w:rsidRPr="00D12C9E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будет проходить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B62D54" w:rsidRP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03 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 2020</w:t>
      </w:r>
      <w:r w:rsidR="005E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5E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расписанием) в МАДОУ «Детский сад </w:t>
      </w:r>
      <w:r w:rsidR="00B62D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</w:t>
      </w:r>
      <w:proofErr w:type="gramStart"/>
      <w:r w:rsidR="00B62D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6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 г. Пермь, ул. Маршала Рыбалко 95а (остановка </w:t>
      </w:r>
      <w:r w:rsidR="000F35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0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Культуры и Отдыха», микрорайон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Закамск</w:t>
      </w:r>
      <w:proofErr w:type="spellEnd"/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2C9E" w:rsidRPr="00D12C9E" w:rsidRDefault="00D12C9E" w:rsidP="005E2D9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подведены после прохождения квеста всеми командами по очереди, не позднее </w:t>
      </w:r>
      <w:r w:rsidR="00B6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апреля 2020</w:t>
      </w:r>
      <w:r w:rsidR="005E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5E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опубликованы на сайте ЦРСО </w:t>
      </w:r>
      <w:hyperlink r:id="rId9" w:history="1">
        <w:r w:rsidRPr="005E2D9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crsoperm.ru</w:t>
        </w:r>
      </w:hyperlink>
      <w:r w:rsidRPr="00D12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C9E" w:rsidRPr="000F352E" w:rsidRDefault="00D12C9E" w:rsidP="005E2D9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Конкурса </w:t>
      </w: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 По итогам Конкурса определяются победитель и призеры (1,2, 3 место). Победитель и призеры награждаются Дипломами го</w:t>
      </w:r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родского конкурса «</w:t>
      </w:r>
      <w:proofErr w:type="spellStart"/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</w:t>
      </w:r>
      <w:proofErr w:type="gramStart"/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</w:t>
      </w:r>
      <w:proofErr w:type="spellEnd"/>
      <w:proofErr w:type="gramEnd"/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инструмент мониторинга социально-адаптивных навыков педагогов «В общем деле важен каждый».</w:t>
      </w: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Победители и призеры в качестве бонуса получают результаты мониторинга социально-коммуникативных навыков команды ДОУ.</w:t>
      </w: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Участники Конкурса, не занявшие призовых мест, получают Сертификаты участников го</w:t>
      </w:r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родского конкурса «</w:t>
      </w:r>
      <w:proofErr w:type="spellStart"/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</w:t>
      </w:r>
      <w:proofErr w:type="gramStart"/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</w:t>
      </w:r>
      <w:proofErr w:type="spellEnd"/>
      <w:proofErr w:type="gramEnd"/>
      <w:r w:rsidR="000F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инструмент мониторинга социально-адаптивных навыков педагогов «</w:t>
      </w:r>
      <w:r w:rsidR="00B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Волшебник страны Оз» </w:t>
      </w: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электронном виде).</w:t>
      </w: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Оргкомитет Конкурса оставляет за собой право устанавливать дополнительные специальные призы за особые успехи в Конкурсе. </w:t>
      </w:r>
    </w:p>
    <w:p w:rsidR="00D12C9E" w:rsidRPr="00D12C9E" w:rsidRDefault="00D12C9E" w:rsidP="005E2D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C9E" w:rsidRPr="00D12C9E" w:rsidRDefault="00D12C9E" w:rsidP="005E2D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Реквизиты для оплаты оргвзноса за участие в Конкурсе: </w:t>
      </w:r>
    </w:p>
    <w:p w:rsidR="00D12C9E" w:rsidRPr="00D12C9E" w:rsidRDefault="00D12C9E" w:rsidP="005E2D94">
      <w:pPr>
        <w:tabs>
          <w:tab w:val="left" w:pos="426"/>
          <w:tab w:val="num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3108" w:rsidRPr="00F63108" w:rsidRDefault="00D12C9E" w:rsidP="005E2D94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3108" w:rsidRPr="00F6310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профессионального образования «Центр развития системы образования» г</w:t>
      </w:r>
      <w:proofErr w:type="gramStart"/>
      <w:r w:rsidR="00F63108" w:rsidRPr="00F631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63108" w:rsidRPr="00F63108">
        <w:rPr>
          <w:rFonts w:ascii="Times New Roman" w:hAnsi="Times New Roman" w:cs="Times New Roman"/>
          <w:sz w:val="24"/>
          <w:szCs w:val="24"/>
        </w:rPr>
        <w:t xml:space="preserve">ерми, адрес: 614036, г. Пермь, ул. Нефтяников, 50, ИНН 5905007033, КПП 590501001, Департамент Финансов администрации города Перми (МАОУ ДПО «ЦРСО» г. Перми, </w:t>
      </w:r>
      <w:r w:rsidR="00F63108" w:rsidRPr="00F63108">
        <w:rPr>
          <w:rFonts w:ascii="Times New Roman" w:hAnsi="Times New Roman" w:cs="Times New Roman"/>
          <w:b/>
          <w:sz w:val="24"/>
          <w:szCs w:val="24"/>
          <w:u w:val="single"/>
        </w:rPr>
        <w:t>л/с 08930000355</w:t>
      </w:r>
      <w:r w:rsidR="00F63108" w:rsidRPr="00F63108">
        <w:rPr>
          <w:rFonts w:ascii="Times New Roman" w:hAnsi="Times New Roman" w:cs="Times New Roman"/>
          <w:sz w:val="24"/>
          <w:szCs w:val="24"/>
        </w:rPr>
        <w:t>), р/с 40701810157733000003, ОТДЕЛЕНИЕ ПЕРМЬ г. ПЕРМЬ; БИК: 045773001,</w:t>
      </w:r>
    </w:p>
    <w:p w:rsidR="00F63108" w:rsidRPr="00F63108" w:rsidRDefault="00F63108" w:rsidP="005E2D94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3108">
        <w:rPr>
          <w:rFonts w:ascii="Times New Roman" w:hAnsi="Times New Roman" w:cs="Times New Roman"/>
          <w:sz w:val="24"/>
          <w:szCs w:val="24"/>
          <w:u w:val="single"/>
        </w:rPr>
        <w:t xml:space="preserve">КБК 00000000000000000130, </w:t>
      </w:r>
      <w:r w:rsidRPr="00F63108">
        <w:rPr>
          <w:rFonts w:ascii="Times New Roman" w:hAnsi="Times New Roman" w:cs="Times New Roman"/>
          <w:sz w:val="24"/>
          <w:szCs w:val="24"/>
        </w:rPr>
        <w:t>ОКАТМО 57701000.</w:t>
      </w:r>
    </w:p>
    <w:p w:rsidR="00F63108" w:rsidRPr="00F63108" w:rsidRDefault="00D12C9E" w:rsidP="000F352E">
      <w:pPr>
        <w:pStyle w:val="a6"/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 указываются: ФИО участника; назначение платежа: </w:t>
      </w:r>
      <w:r w:rsidRPr="00F6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Оргвзнос за конкурс «Битва в </w:t>
      </w:r>
      <w:proofErr w:type="spellStart"/>
      <w:r w:rsidRPr="00F6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квест-</w:t>
      </w:r>
      <w:proofErr w:type="gramStart"/>
      <w:r w:rsidRPr="00F6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room</w:t>
      </w:r>
      <w:proofErr w:type="spellEnd"/>
      <w:proofErr w:type="gramEnd"/>
      <w:r w:rsidRPr="00F6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F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2C9E" w:rsidRPr="00D12C9E" w:rsidRDefault="00D12C9E" w:rsidP="00D12C9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C9E" w:rsidRPr="00D12C9E" w:rsidRDefault="00D12C9E" w:rsidP="00D12C9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2C9E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D12C9E" w:rsidRPr="00D12C9E" w:rsidRDefault="00D12C9E" w:rsidP="00D12C9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C9E" w:rsidRPr="00D12C9E" w:rsidRDefault="00D12C9E" w:rsidP="00D12C9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12C9E" w:rsidRPr="00211E82" w:rsidRDefault="00D12C9E" w:rsidP="00D12C9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E8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12C9E" w:rsidRPr="00211E82" w:rsidRDefault="000F352E" w:rsidP="00D12C9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E82">
        <w:rPr>
          <w:rFonts w:ascii="Times New Roman" w:eastAsia="Calibri" w:hAnsi="Times New Roman" w:cs="Times New Roman"/>
          <w:b/>
          <w:sz w:val="28"/>
          <w:szCs w:val="28"/>
        </w:rPr>
        <w:t>участника</w:t>
      </w:r>
      <w:r w:rsidR="00D12C9E" w:rsidRPr="00211E82">
        <w:rPr>
          <w:rFonts w:ascii="Times New Roman" w:eastAsia="Calibri" w:hAnsi="Times New Roman" w:cs="Times New Roman"/>
          <w:b/>
          <w:sz w:val="28"/>
          <w:szCs w:val="28"/>
        </w:rPr>
        <w:t xml:space="preserve">  городского конкурса «Битва в квест-</w:t>
      </w:r>
      <w:proofErr w:type="gramStart"/>
      <w:r w:rsidR="00D12C9E" w:rsidRPr="00211E82">
        <w:rPr>
          <w:rFonts w:ascii="Times New Roman" w:eastAsia="Calibri" w:hAnsi="Times New Roman" w:cs="Times New Roman"/>
          <w:b/>
          <w:sz w:val="28"/>
          <w:szCs w:val="28"/>
        </w:rPr>
        <w:t>room</w:t>
      </w:r>
      <w:proofErr w:type="gramEnd"/>
      <w:r w:rsidR="00D12C9E" w:rsidRPr="00211E8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2C9E" w:rsidRPr="00D12C9E" w:rsidRDefault="00D12C9E" w:rsidP="00D12C9E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6036"/>
      </w:tblGrid>
      <w:tr w:rsidR="00D12C9E" w:rsidRPr="00D12C9E" w:rsidTr="00211E82">
        <w:trPr>
          <w:trHeight w:val="550"/>
          <w:jc w:val="center"/>
        </w:trPr>
        <w:tc>
          <w:tcPr>
            <w:tcW w:w="10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211E82">
            <w:pPr>
              <w:numPr>
                <w:ilvl w:val="0"/>
                <w:numId w:val="2"/>
              </w:numPr>
              <w:tabs>
                <w:tab w:val="clear" w:pos="1080"/>
                <w:tab w:val="num" w:pos="-1254"/>
                <w:tab w:val="left" w:pos="419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D12C9E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E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 1 участника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C9E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E82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211E8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 2 участника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E82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B71E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E82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211E8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 3 участника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E82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B71E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E82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211E8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 4 участника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E82" w:rsidRPr="00D12C9E" w:rsidTr="00211E82">
        <w:trPr>
          <w:trHeight w:val="278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B71E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2" w:rsidRPr="00211E82" w:rsidRDefault="00211E82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C9E" w:rsidRPr="00D12C9E" w:rsidTr="00970E18">
        <w:trPr>
          <w:trHeight w:val="278"/>
          <w:jc w:val="center"/>
        </w:trPr>
        <w:tc>
          <w:tcPr>
            <w:tcW w:w="10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21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21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D12C9E" w:rsidRPr="00D12C9E" w:rsidTr="00970E18">
        <w:trPr>
          <w:trHeight w:val="278"/>
          <w:jc w:val="center"/>
        </w:trPr>
        <w:tc>
          <w:tcPr>
            <w:tcW w:w="10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D12C9E" w:rsidRPr="00211E82" w:rsidRDefault="000F352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серия:           </w:t>
            </w:r>
            <w:r w:rsidR="00D12C9E"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         </w:t>
            </w: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выдан </w:t>
            </w:r>
            <w:r w:rsidR="00D12C9E"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когда:                           </w:t>
            </w:r>
          </w:p>
          <w:p w:rsidR="00D12C9E" w:rsidRPr="00211E82" w:rsidRDefault="000F352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</w:t>
            </w:r>
            <w:r w:rsidR="00D12C9E"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C9E" w:rsidRPr="00D12C9E" w:rsidTr="00211E82">
        <w:trPr>
          <w:trHeight w:val="579"/>
          <w:jc w:val="center"/>
        </w:trPr>
        <w:tc>
          <w:tcPr>
            <w:tcW w:w="10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211E82">
            <w:pPr>
              <w:numPr>
                <w:ilvl w:val="0"/>
                <w:numId w:val="2"/>
              </w:numPr>
              <w:tabs>
                <w:tab w:val="clear" w:pos="1080"/>
                <w:tab w:val="left" w:pos="-1254"/>
                <w:tab w:val="left" w:pos="449"/>
              </w:tabs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D12C9E" w:rsidRPr="00D12C9E" w:rsidTr="00211E82">
        <w:trPr>
          <w:trHeight w:val="143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82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(полное наименование образовательного учреждения </w:t>
            </w:r>
            <w:proofErr w:type="gramEnd"/>
          </w:p>
          <w:p w:rsidR="00D12C9E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C9E" w:rsidRPr="00D12C9E" w:rsidTr="00211E82">
        <w:trPr>
          <w:trHeight w:val="570"/>
          <w:jc w:val="center"/>
        </w:trPr>
        <w:tc>
          <w:tcPr>
            <w:tcW w:w="10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211E82">
            <w:pPr>
              <w:numPr>
                <w:ilvl w:val="0"/>
                <w:numId w:val="2"/>
              </w:numPr>
              <w:tabs>
                <w:tab w:val="clear" w:pos="1080"/>
                <w:tab w:val="num" w:pos="-1821"/>
                <w:tab w:val="left" w:pos="404"/>
              </w:tabs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D12C9E" w:rsidRPr="00D12C9E" w:rsidTr="00211E82">
        <w:trPr>
          <w:trHeight w:val="143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E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C9E" w:rsidRPr="00D12C9E" w:rsidTr="00211E82">
        <w:trPr>
          <w:trHeight w:val="143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82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D12C9E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C9E" w:rsidRPr="00D12C9E" w:rsidTr="00211E82">
        <w:trPr>
          <w:trHeight w:val="143"/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82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</w:t>
            </w:r>
          </w:p>
          <w:p w:rsidR="00D12C9E" w:rsidRPr="00211E82" w:rsidRDefault="00D12C9E" w:rsidP="00D12C9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контактов с оргкомитетом конкурса, контактный телефон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E" w:rsidRPr="00211E82" w:rsidRDefault="00D12C9E" w:rsidP="00D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11D6" w:rsidRDefault="001D11D6"/>
    <w:sectPr w:rsidR="001D11D6" w:rsidSect="005E2D94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E"/>
    <w:rsid w:val="000F352E"/>
    <w:rsid w:val="001D11D6"/>
    <w:rsid w:val="00211E82"/>
    <w:rsid w:val="004B6505"/>
    <w:rsid w:val="005E2D94"/>
    <w:rsid w:val="0073798B"/>
    <w:rsid w:val="00987FE6"/>
    <w:rsid w:val="009C4E60"/>
    <w:rsid w:val="00AD2602"/>
    <w:rsid w:val="00B62D54"/>
    <w:rsid w:val="00D12C9E"/>
    <w:rsid w:val="00D23722"/>
    <w:rsid w:val="00D3022A"/>
    <w:rsid w:val="00DE2719"/>
    <w:rsid w:val="00F52A73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98B"/>
    <w:rPr>
      <w:color w:val="0000FF" w:themeColor="hyperlink"/>
      <w:u w:val="single"/>
    </w:rPr>
  </w:style>
  <w:style w:type="paragraph" w:styleId="a6">
    <w:name w:val="No Spacing"/>
    <w:uiPriority w:val="1"/>
    <w:qFormat/>
    <w:rsid w:val="00F63108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3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98B"/>
    <w:rPr>
      <w:color w:val="0000FF" w:themeColor="hyperlink"/>
      <w:u w:val="single"/>
    </w:rPr>
  </w:style>
  <w:style w:type="paragraph" w:styleId="a6">
    <w:name w:val="No Spacing"/>
    <w:uiPriority w:val="1"/>
    <w:qFormat/>
    <w:rsid w:val="00F63108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3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skazkar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DpAs/kAjb1UPL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so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Reserv-Spectr</cp:lastModifiedBy>
  <cp:revision>9</cp:revision>
  <dcterms:created xsi:type="dcterms:W3CDTF">2020-03-03T12:00:00Z</dcterms:created>
  <dcterms:modified xsi:type="dcterms:W3CDTF">2020-03-11T12:54:00Z</dcterms:modified>
</cp:coreProperties>
</file>