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29" w:rsidRDefault="00D65F2D" w:rsidP="0027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AE1">
        <w:rPr>
          <w:noProof/>
          <w:lang w:eastAsia="ru-RU"/>
        </w:rPr>
        <w:drawing>
          <wp:inline distT="0" distB="0" distL="0" distR="0">
            <wp:extent cx="1819275" cy="590550"/>
            <wp:effectExtent l="19050" t="0" r="9525" b="0"/>
            <wp:docPr id="1" name="Рисунок 1" descr="C:\Users\Jaguar\Desktop\r\acquia_marin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Jaguar\Desktop\r\acquia_marin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629" w:rsidRPr="005C3A0A">
        <w:rPr>
          <w:rFonts w:ascii="Times New Roman" w:hAnsi="Times New Roman" w:cs="Times New Roman"/>
          <w:sz w:val="28"/>
          <w:szCs w:val="28"/>
        </w:rPr>
        <w:t xml:space="preserve">14 октября 2015 г. в МАОУ «СОШ № 146 с углубленным </w:t>
      </w:r>
      <w:r w:rsidR="00BD75A8">
        <w:rPr>
          <w:rFonts w:ascii="Times New Roman" w:hAnsi="Times New Roman" w:cs="Times New Roman"/>
          <w:sz w:val="28"/>
          <w:szCs w:val="28"/>
        </w:rPr>
        <w:t xml:space="preserve"> </w:t>
      </w:r>
      <w:r w:rsidR="00276629" w:rsidRPr="005C3A0A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BD75A8">
        <w:rPr>
          <w:rFonts w:ascii="Times New Roman" w:hAnsi="Times New Roman" w:cs="Times New Roman"/>
          <w:sz w:val="28"/>
          <w:szCs w:val="28"/>
        </w:rPr>
        <w:t xml:space="preserve"> </w:t>
      </w:r>
      <w:r w:rsidR="00276629" w:rsidRPr="005C3A0A">
        <w:rPr>
          <w:rFonts w:ascii="Times New Roman" w:hAnsi="Times New Roman" w:cs="Times New Roman"/>
          <w:sz w:val="28"/>
          <w:szCs w:val="28"/>
        </w:rPr>
        <w:t>математики, физики, информатики» г. Перми</w:t>
      </w:r>
      <w:r w:rsidR="00276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6629" w:rsidRPr="005C3A0A">
        <w:rPr>
          <w:rFonts w:ascii="Times New Roman" w:hAnsi="Times New Roman" w:cs="Times New Roman"/>
          <w:sz w:val="28"/>
          <w:szCs w:val="28"/>
        </w:rPr>
        <w:t>прошел семинар ГПГ учителей истории и обществознанияИндустриального и Дзержинского районов г. Перми под общей темой:</w:t>
      </w:r>
    </w:p>
    <w:p w:rsidR="00163FFC" w:rsidRDefault="00163FFC" w:rsidP="002766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3A0A" w:rsidRPr="005C3A0A" w:rsidRDefault="00D65F2D" w:rsidP="00D65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A0A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и метапредметные результаты в основной школе: </w:t>
      </w:r>
    </w:p>
    <w:p w:rsidR="00D65F2D" w:rsidRPr="005C3A0A" w:rsidRDefault="005C3A0A" w:rsidP="00D65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179070</wp:posOffset>
            </wp:positionV>
            <wp:extent cx="13938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56" y="21346"/>
                <wp:lineTo x="21256" y="0"/>
                <wp:lineTo x="0" y="0"/>
              </wp:wrapPolygon>
            </wp:wrapTight>
            <wp:docPr id="2" name="Рисунок 2" descr="C:\Users\ЧерМарВас\Desktop\в 146\семинар 146\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МарВас\Desktop\в 146\семинар 146\IMG_1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" r="35626"/>
                    <a:stretch/>
                  </pic:blipFill>
                  <pic:spPr bwMode="auto">
                    <a:xfrm>
                      <a:off x="0" y="0"/>
                      <a:ext cx="1393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5F2D" w:rsidRPr="005C3A0A">
        <w:rPr>
          <w:rFonts w:ascii="Times New Roman" w:hAnsi="Times New Roman" w:cs="Times New Roman"/>
          <w:b/>
          <w:i/>
          <w:sz w:val="28"/>
          <w:szCs w:val="28"/>
        </w:rPr>
        <w:t>практики достижения.</w:t>
      </w:r>
    </w:p>
    <w:p w:rsidR="00D65F2D" w:rsidRPr="005C3A0A" w:rsidRDefault="00D65F2D" w:rsidP="00D65F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715C" w:rsidRPr="005C3A0A" w:rsidRDefault="00BA715C" w:rsidP="00D65F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15C" w:rsidRPr="005C3A0A" w:rsidRDefault="00BA715C" w:rsidP="00D6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2D" w:rsidRPr="005C3A0A" w:rsidRDefault="00D65F2D" w:rsidP="00D6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A0A">
        <w:rPr>
          <w:rFonts w:ascii="Times New Roman" w:hAnsi="Times New Roman" w:cs="Times New Roman"/>
          <w:sz w:val="28"/>
          <w:szCs w:val="28"/>
        </w:rPr>
        <w:t>С приветственным словом к участникам обратился директор школы Айдаров Юрий Рафаэлевич.</w:t>
      </w:r>
    </w:p>
    <w:p w:rsidR="00D65F2D" w:rsidRPr="005C3A0A" w:rsidRDefault="00D65F2D" w:rsidP="00D6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F2D" w:rsidRDefault="00D65F2D" w:rsidP="00D6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A0A" w:rsidRPr="005C3A0A" w:rsidRDefault="005C3A0A" w:rsidP="00D6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470" w:rsidRPr="005C3A0A" w:rsidRDefault="005C3A0A" w:rsidP="005C3A0A">
      <w:pPr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Выступившие 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на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встрече 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проблемной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группы учителя </w:t>
      </w:r>
      <w:r w:rsidR="00EB19A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Центра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Образования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Индустриального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района</w:t>
      </w: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г.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Перми</w:t>
      </w:r>
      <w:r w:rsidR="0098773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Захарова</w:t>
      </w:r>
      <w:r w:rsidRPr="005C3A0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Светлана Александровна</w:t>
      </w: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и </w:t>
      </w:r>
      <w:r w:rsidR="00D65F2D" w:rsidRPr="005C3A0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Чащина Анна Вячеславовна</w:t>
      </w:r>
      <w:r w:rsidR="00D65F2D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,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провели </w:t>
      </w:r>
      <w:r w:rsidR="00EB19A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мастер</w:t>
      </w:r>
      <w:r w:rsidR="00D65F2D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-класс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EB19A8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«Интерактивная</w:t>
      </w:r>
      <w:r w:rsidR="009F2470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модульная игра 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9F2470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как инструмент интеграции 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9F2470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межпредметного содержания в условиях внеурочной </w:t>
      </w:r>
      <w:r w:rsidR="0027662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en-US" w:eastAsia="hi-IN" w:bidi="hi-IN"/>
        </w:rPr>
        <w:t xml:space="preserve"> </w:t>
      </w:r>
      <w:r w:rsidR="009F2470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деятельности</w:t>
      </w:r>
      <w:r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»</w:t>
      </w:r>
      <w:r w:rsidR="009F2470" w:rsidRPr="005C3A0A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5C3A0A" w:rsidRPr="005C3A0A" w:rsidRDefault="005C3A0A" w:rsidP="005C3A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5C3A0A">
        <w:rPr>
          <w:rFonts w:ascii="Times New Roman" w:eastAsia="Lucida Sans Unicode" w:hAnsi="Times New Roman" w:cs="Times New Roman"/>
          <w:i/>
          <w:color w:val="000000"/>
          <w:kern w:val="2"/>
          <w:sz w:val="28"/>
          <w:szCs w:val="28"/>
          <w:u w:val="single"/>
          <w:shd w:val="clear" w:color="auto" w:fill="FFFFFF"/>
          <w:lang w:eastAsia="hi-IN" w:bidi="hi-IN"/>
        </w:rPr>
        <w:t>Из тезисов выступления</w:t>
      </w:r>
      <w:r w:rsidRPr="005C3A0A">
        <w:rPr>
          <w:rFonts w:ascii="Times New Roman" w:eastAsia="Lucida Sans Unicode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>:</w:t>
      </w:r>
    </w:p>
    <w:p w:rsidR="009F2470" w:rsidRDefault="009F2470" w:rsidP="005C3A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9F247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Для успешного решения задачи социализации обучающихся прежде всего необходимы интересные формы внеурочной деятельности, помимо этого, важный аспект - привлечение образовательных ресурсов социума, открытость образовательного пространства. Одним из ответов на перечисленные вызовы могло бы стать использование 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интегрированных </w:t>
      </w:r>
      <w:r w:rsidR="00EB19A8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>меж</w:t>
      </w:r>
      <w:r w:rsidR="00EB19A8"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>предметных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модульных игр с проекцией 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val="en-US" w:eastAsia="hi-IN" w:bidi="hi-IN"/>
        </w:rPr>
        <w:t>on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>-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val="en-US" w:eastAsia="hi-IN" w:bidi="hi-IN"/>
        </w:rPr>
        <w:t>line</w:t>
      </w:r>
      <w:r w:rsidRPr="009F2470">
        <w:rPr>
          <w:rFonts w:ascii="Times New Roman" w:eastAsia="Lucida Sans Unicode" w:hAnsi="Times New Roman" w:cs="Times New Roman"/>
          <w:i/>
          <w:iCs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. </w:t>
      </w:r>
      <w:r w:rsidRPr="009F2470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Структура формы: параллельно в нескольких  предметных линиях формируются модульные комплекты заданий исследовательского и/или проектного типа. Участникам предлагается серия турниров, объединённая общей идеей, способной интегрировать содержание. «Изюминкой» является привлечение ресурсов on-line пространства, в частности, действующих социальных сетей:  организация виртуальных проектных и исследовательских групп, групп по моделированию, решению р</w:t>
      </w:r>
      <w:r w:rsidRPr="005C3A0A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азличных образовательных задач.</w:t>
      </w:r>
    </w:p>
    <w:p w:rsidR="005C3A0A" w:rsidRDefault="005C3A0A" w:rsidP="005C3A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5C3A0A" w:rsidRDefault="005C3A0A" w:rsidP="005C3A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5C3A0A" w:rsidRDefault="005C3A0A" w:rsidP="005C3A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5C3A0A" w:rsidRPr="005C3A0A" w:rsidRDefault="005C3A0A" w:rsidP="005C3A0A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5C3A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6398" cy="1200150"/>
            <wp:effectExtent l="0" t="0" r="0" b="0"/>
            <wp:docPr id="3" name="Рисунок 3" descr="C:\Users\ЧерМарВас\Desktop\в 146\семинар 146\IMG_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рМарВас\Desktop\в 146\семинар 146\IMG_1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34" cy="120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0A">
        <w:rPr>
          <w:rFonts w:ascii="Times New Roman" w:eastAsia="Lucida Sans Unicode" w:hAnsi="Times New Roman" w:cs="Times New Roman"/>
          <w:bCs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2027121" cy="1514475"/>
            <wp:effectExtent l="0" t="0" r="0" b="0"/>
            <wp:docPr id="5" name="Рисунок 5" descr="C:\Users\ЧерМарВас\Desktop\в 146\семинар 146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ерМарВас\Desktop\в 146\семинар 146\IMG_1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84" cy="15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137" cy="1323975"/>
            <wp:effectExtent l="0" t="0" r="0" b="0"/>
            <wp:docPr id="4" name="Рисунок 4" descr="C:\Users\ЧерМарВас\Desktop\в 146\семинар 146\IMG_1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МарВас\Desktop\в 146\семинар 146\IMG_1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122" cy="13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2D" w:rsidRPr="005C3A0A" w:rsidRDefault="009F2470" w:rsidP="005C3A0A">
      <w:pPr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5C3A0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Участники семинара с пользой и удовольствием ознакомились на практике </w:t>
      </w:r>
      <w:r w:rsidR="005C3A0A" w:rsidRPr="005C3A0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 реализованной авторами в их учебном заведении </w:t>
      </w:r>
      <w:r w:rsidRPr="005C3A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3A0A" w:rsidRPr="005C3A0A">
        <w:rPr>
          <w:rFonts w:ascii="Times New Roman" w:hAnsi="Times New Roman" w:cs="Times New Roman"/>
          <w:sz w:val="28"/>
          <w:szCs w:val="28"/>
        </w:rPr>
        <w:t>ой</w:t>
      </w:r>
      <w:r w:rsidRPr="005C3A0A">
        <w:rPr>
          <w:rFonts w:ascii="Times New Roman" w:hAnsi="Times New Roman" w:cs="Times New Roman"/>
          <w:sz w:val="28"/>
          <w:szCs w:val="28"/>
        </w:rPr>
        <w:t xml:space="preserve"> внеурочной деятельности «Марафон Победы»</w:t>
      </w:r>
      <w:r w:rsidR="005C3A0A" w:rsidRPr="005C3A0A">
        <w:rPr>
          <w:rFonts w:ascii="Times New Roman" w:hAnsi="Times New Roman" w:cs="Times New Roman"/>
          <w:sz w:val="28"/>
          <w:szCs w:val="28"/>
        </w:rPr>
        <w:t>.</w:t>
      </w:r>
    </w:p>
    <w:p w:rsidR="005C3A0A" w:rsidRPr="005C3A0A" w:rsidRDefault="005C3A0A" w:rsidP="0027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A0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D65F2D" w:rsidRPr="005C3A0A">
        <w:rPr>
          <w:rFonts w:ascii="Times New Roman" w:eastAsia="Calibri" w:hAnsi="Times New Roman" w:cs="Times New Roman"/>
          <w:b/>
          <w:sz w:val="28"/>
          <w:szCs w:val="28"/>
        </w:rPr>
        <w:t>окашвили Валентина Ивановна</w:t>
      </w:r>
      <w:r w:rsidR="00D65F2D" w:rsidRPr="005C3A0A">
        <w:rPr>
          <w:rFonts w:ascii="Times New Roman" w:eastAsia="Calibri" w:hAnsi="Times New Roman" w:cs="Times New Roman"/>
          <w:sz w:val="28"/>
          <w:szCs w:val="28"/>
        </w:rPr>
        <w:t xml:space="preserve">, учитель истории и обществознания высшей категории МАОУ «СОШ № 146» г. Перми </w:t>
      </w:r>
      <w:r w:rsidRPr="005C3A0A">
        <w:rPr>
          <w:rFonts w:ascii="Times New Roman" w:eastAsia="Calibri" w:hAnsi="Times New Roman" w:cs="Times New Roman"/>
          <w:sz w:val="28"/>
          <w:szCs w:val="28"/>
        </w:rPr>
        <w:t xml:space="preserve"> провела</w:t>
      </w:r>
      <w:r w:rsidR="0027662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B19A8">
        <w:rPr>
          <w:rFonts w:ascii="Times New Roman" w:eastAsia="Calibri" w:hAnsi="Times New Roman" w:cs="Times New Roman"/>
          <w:sz w:val="28"/>
          <w:szCs w:val="28"/>
        </w:rPr>
        <w:t>м</w:t>
      </w:r>
      <w:r w:rsidRPr="005C3A0A">
        <w:rPr>
          <w:rFonts w:ascii="Times New Roman" w:eastAsia="Calibri" w:hAnsi="Times New Roman" w:cs="Times New Roman"/>
          <w:sz w:val="28"/>
          <w:szCs w:val="28"/>
        </w:rPr>
        <w:t>астер-класс «Работа с историческими источниками на уроках истории в рамках системно-деятельностной парадигмы образования».</w:t>
      </w:r>
    </w:p>
    <w:p w:rsidR="00AC255A" w:rsidRPr="00EB19A8" w:rsidRDefault="00AC255A" w:rsidP="00276629">
      <w:pPr>
        <w:pStyle w:val="a6"/>
        <w:spacing w:before="0" w:beforeAutospacing="0" w:after="0" w:afterAutospacing="0"/>
        <w:ind w:left="57" w:hanging="57"/>
        <w:jc w:val="both"/>
        <w:rPr>
          <w:i/>
          <w:sz w:val="28"/>
          <w:szCs w:val="28"/>
          <w:u w:val="single"/>
        </w:rPr>
      </w:pPr>
      <w:r w:rsidRPr="00EB19A8">
        <w:rPr>
          <w:i/>
          <w:sz w:val="28"/>
          <w:szCs w:val="28"/>
          <w:u w:val="single"/>
        </w:rPr>
        <w:t>Из тезисов выступления Кокашвили В.И.:</w:t>
      </w:r>
    </w:p>
    <w:p w:rsidR="00AC255A" w:rsidRPr="00AC255A" w:rsidRDefault="00AC255A" w:rsidP="00276629">
      <w:pPr>
        <w:pStyle w:val="a6"/>
        <w:spacing w:before="0" w:beforeAutospacing="0" w:after="0" w:afterAutospacing="0"/>
        <w:ind w:left="57" w:firstLine="525"/>
        <w:jc w:val="both"/>
        <w:rPr>
          <w:sz w:val="28"/>
          <w:szCs w:val="28"/>
        </w:rPr>
      </w:pPr>
      <w:r w:rsidRPr="00AC255A">
        <w:rPr>
          <w:b/>
          <w:sz w:val="28"/>
          <w:szCs w:val="28"/>
        </w:rPr>
        <w:t>Системно-деятельностный подход –</w:t>
      </w:r>
      <w:r w:rsidRPr="00AC255A">
        <w:rPr>
          <w:sz w:val="28"/>
          <w:szCs w:val="28"/>
        </w:rPr>
        <w:t xml:space="preserve"> это организация учебного процесса, в котором главное место отводится активной и разнообразной, в максимальной степени самостоятельной деятельности школьников. </w:t>
      </w:r>
    </w:p>
    <w:p w:rsidR="00AC255A" w:rsidRPr="00AC255A" w:rsidRDefault="00AC255A" w:rsidP="0027662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55A">
        <w:rPr>
          <w:b/>
          <w:sz w:val="28"/>
          <w:szCs w:val="28"/>
        </w:rPr>
        <w:t>Цель деятельностной парадигмы образования:</w:t>
      </w:r>
    </w:p>
    <w:p w:rsidR="00AC255A" w:rsidRPr="00AC255A" w:rsidRDefault="00AC255A" w:rsidP="0027662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55A">
        <w:rPr>
          <w:sz w:val="28"/>
          <w:szCs w:val="28"/>
        </w:rPr>
        <w:t>- способность к решению учебно-познавательных и учебно-практических задач через овладения системой учебных действий с изучением материала.</w:t>
      </w:r>
      <w:bookmarkStart w:id="0" w:name="_GoBack"/>
      <w:bookmarkEnd w:id="0"/>
    </w:p>
    <w:p w:rsidR="00AC255A" w:rsidRPr="00AC255A" w:rsidRDefault="00AC255A" w:rsidP="0027662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55A">
        <w:rPr>
          <w:sz w:val="28"/>
          <w:szCs w:val="28"/>
        </w:rPr>
        <w:t>Такое</w:t>
      </w:r>
      <w:r w:rsidR="00276629">
        <w:rPr>
          <w:sz w:val="28"/>
          <w:szCs w:val="28"/>
          <w:lang w:val="en-US"/>
        </w:rPr>
        <w:t xml:space="preserve"> </w:t>
      </w:r>
      <w:r w:rsidRPr="00AC255A">
        <w:rPr>
          <w:sz w:val="28"/>
          <w:szCs w:val="28"/>
        </w:rPr>
        <w:t xml:space="preserve"> содержание образования формирует определенный тип мышления – теоретический. </w:t>
      </w:r>
    </w:p>
    <w:p w:rsidR="00AC255A" w:rsidRPr="00EB19A8" w:rsidRDefault="00AC255A" w:rsidP="00276629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255A">
        <w:rPr>
          <w:b/>
          <w:sz w:val="28"/>
          <w:szCs w:val="28"/>
        </w:rPr>
        <w:t>В чем полезность изучения истори</w:t>
      </w:r>
      <w:r w:rsidR="00EB19A8">
        <w:rPr>
          <w:b/>
          <w:sz w:val="28"/>
          <w:szCs w:val="28"/>
        </w:rPr>
        <w:t>ческого источника для школьника?</w:t>
      </w:r>
      <w:r w:rsidRPr="00AC255A">
        <w:rPr>
          <w:sz w:val="28"/>
          <w:szCs w:val="28"/>
        </w:rPr>
        <w:t xml:space="preserve"> Ученик учится сравнивать, анализировать, интерпретировать источники. Школьник, работая с историческим источником, активизирует своё внимание. Он не только расширяет свои знания, но и углубляет их. При ответах усиливается доказательная сторона, ссылаясь на документальную базу, а также происходит творческое развитие учащихся.</w:t>
      </w:r>
    </w:p>
    <w:p w:rsidR="00AC255A" w:rsidRPr="00AC255A" w:rsidRDefault="00AC255A" w:rsidP="002766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AC255A">
        <w:rPr>
          <w:rFonts w:ascii="Times New Roman" w:hAnsi="Times New Roman" w:cs="Times New Roman"/>
          <w:b/>
          <w:noProof/>
          <w:sz w:val="28"/>
          <w:szCs w:val="28"/>
        </w:rPr>
        <w:t xml:space="preserve">От знаневой парадигмы к системно-деятельностной перед учителем раскрываются новые тенденции в работе с историческими источниками. </w:t>
      </w:r>
    </w:p>
    <w:p w:rsidR="00AC255A" w:rsidRPr="00AC255A" w:rsidRDefault="00AC255A" w:rsidP="00276629">
      <w:pPr>
        <w:spacing w:after="0" w:line="240" w:lineRule="auto"/>
        <w:rPr>
          <w:rStyle w:val="10"/>
          <w:rFonts w:cs="Times New Roman"/>
          <w:szCs w:val="28"/>
          <w:shd w:val="clear" w:color="auto" w:fill="FFFFFF"/>
        </w:rPr>
      </w:pPr>
      <w:r w:rsidRPr="00AC255A">
        <w:rPr>
          <w:rFonts w:ascii="Times New Roman" w:hAnsi="Times New Roman" w:cs="Times New Roman"/>
          <w:sz w:val="28"/>
          <w:szCs w:val="28"/>
        </w:rPr>
        <w:t>На мастер-классе педагог показала</w:t>
      </w:r>
      <w:r w:rsidRPr="00AC255A">
        <w:rPr>
          <w:rFonts w:ascii="Times New Roman" w:hAnsi="Times New Roman" w:cs="Times New Roman"/>
          <w:b/>
          <w:sz w:val="28"/>
          <w:szCs w:val="28"/>
        </w:rPr>
        <w:t>с какими источниками можно работать?</w:t>
      </w:r>
      <w:r w:rsidR="00EB19A8">
        <w:rPr>
          <w:rFonts w:ascii="Times New Roman" w:hAnsi="Times New Roman" w:cs="Times New Roman"/>
          <w:sz w:val="28"/>
          <w:szCs w:val="28"/>
        </w:rPr>
        <w:t xml:space="preserve"> Это учебные тексты, карты, картины, плакаты, </w:t>
      </w:r>
      <w:r w:rsidRPr="00AC255A">
        <w:rPr>
          <w:rFonts w:ascii="Times New Roman" w:hAnsi="Times New Roman" w:cs="Times New Roman"/>
          <w:sz w:val="28"/>
          <w:szCs w:val="28"/>
        </w:rPr>
        <w:t>анекдот</w:t>
      </w:r>
      <w:r w:rsidR="00EB19A8">
        <w:rPr>
          <w:rFonts w:ascii="Times New Roman" w:hAnsi="Times New Roman" w:cs="Times New Roman"/>
          <w:sz w:val="28"/>
          <w:szCs w:val="28"/>
        </w:rPr>
        <w:t>ы</w:t>
      </w:r>
      <w:r w:rsidRPr="00AC255A">
        <w:rPr>
          <w:rFonts w:ascii="Times New Roman" w:hAnsi="Times New Roman" w:cs="Times New Roman"/>
          <w:sz w:val="28"/>
          <w:szCs w:val="28"/>
        </w:rPr>
        <w:t xml:space="preserve">, </w:t>
      </w:r>
      <w:r w:rsidR="00EB19A8">
        <w:rPr>
          <w:rFonts w:ascii="Times New Roman" w:hAnsi="Times New Roman" w:cs="Times New Roman"/>
          <w:sz w:val="28"/>
          <w:szCs w:val="28"/>
        </w:rPr>
        <w:t>марки, реклама, газетные статьи</w:t>
      </w:r>
      <w:r w:rsidRPr="00AC255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C255A" w:rsidRPr="00AC255A" w:rsidRDefault="00AC255A" w:rsidP="00276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t xml:space="preserve">Участники мастер-класса </w:t>
      </w:r>
      <w:r w:rsidRPr="00AC255A">
        <w:rPr>
          <w:rFonts w:ascii="Times New Roman" w:hAnsi="Times New Roman" w:cs="Times New Roman"/>
          <w:sz w:val="28"/>
          <w:szCs w:val="28"/>
        </w:rPr>
        <w:t>увидели:</w:t>
      </w:r>
    </w:p>
    <w:p w:rsidR="00AC255A" w:rsidRPr="00AC255A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C255A">
        <w:rPr>
          <w:rFonts w:ascii="Times New Roman" w:hAnsi="Times New Roman" w:cs="Times New Roman"/>
          <w:bCs/>
          <w:sz w:val="28"/>
          <w:szCs w:val="28"/>
        </w:rPr>
        <w:t>как можно выстроить исторические диалоги с применением визуальных источников на уроках истории (картины, плакаты)</w:t>
      </w:r>
      <w:r w:rsidR="00276629">
        <w:rPr>
          <w:rFonts w:ascii="Times New Roman" w:hAnsi="Times New Roman" w:cs="Times New Roman"/>
          <w:bCs/>
          <w:sz w:val="28"/>
          <w:szCs w:val="28"/>
        </w:rPr>
        <w:t>;</w:t>
      </w:r>
    </w:p>
    <w:p w:rsidR="00AC255A" w:rsidRPr="00AC255A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Style w:val="10"/>
          <w:rFonts w:cs="Times New Roman"/>
          <w:b w:val="0"/>
          <w:szCs w:val="28"/>
          <w:shd w:val="clear" w:color="auto" w:fill="FFFFFF"/>
        </w:rPr>
      </w:pPr>
      <w:r w:rsidRPr="00AC255A">
        <w:rPr>
          <w:rFonts w:ascii="Times New Roman" w:hAnsi="Times New Roman" w:cs="Times New Roman"/>
          <w:sz w:val="28"/>
          <w:szCs w:val="28"/>
        </w:rPr>
        <w:t>как работать с летописями</w:t>
      </w:r>
      <w:r w:rsidR="00276629">
        <w:rPr>
          <w:rFonts w:ascii="Times New Roman" w:hAnsi="Times New Roman" w:cs="Times New Roman"/>
          <w:sz w:val="28"/>
          <w:szCs w:val="28"/>
        </w:rPr>
        <w:t>;</w:t>
      </w:r>
    </w:p>
    <w:p w:rsidR="00AC255A" w:rsidRPr="00AC255A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55A">
        <w:rPr>
          <w:rFonts w:ascii="Times New Roman" w:hAnsi="Times New Roman" w:cs="Times New Roman"/>
          <w:sz w:val="28"/>
          <w:szCs w:val="28"/>
        </w:rPr>
        <w:t>как использовать на уроках публицистику</w:t>
      </w:r>
      <w:r w:rsidR="00276629">
        <w:rPr>
          <w:rFonts w:ascii="Times New Roman" w:hAnsi="Times New Roman" w:cs="Times New Roman"/>
          <w:sz w:val="28"/>
          <w:szCs w:val="28"/>
        </w:rPr>
        <w:t>;</w:t>
      </w:r>
    </w:p>
    <w:p w:rsidR="00AC255A" w:rsidRPr="00AC255A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Style w:val="10"/>
          <w:rFonts w:cs="Times New Roman"/>
          <w:b w:val="0"/>
          <w:szCs w:val="28"/>
          <w:shd w:val="clear" w:color="auto" w:fill="FFFFFF"/>
        </w:rPr>
      </w:pP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t>как работат</w:t>
      </w:r>
      <w:r w:rsidR="00276629">
        <w:rPr>
          <w:rStyle w:val="10"/>
          <w:rFonts w:cs="Times New Roman"/>
          <w:b w:val="0"/>
          <w:szCs w:val="28"/>
          <w:shd w:val="clear" w:color="auto" w:fill="FFFFFF"/>
        </w:rPr>
        <w:t>ь с поэтическими произведениями;</w:t>
      </w:r>
    </w:p>
    <w:p w:rsidR="00276629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Style w:val="10"/>
          <w:rFonts w:cs="Times New Roman"/>
          <w:b w:val="0"/>
          <w:szCs w:val="28"/>
          <w:shd w:val="clear" w:color="auto" w:fill="FFFFFF"/>
        </w:rPr>
      </w:pP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t>какие приемы можно исп</w:t>
      </w:r>
      <w:r w:rsidR="00276629">
        <w:rPr>
          <w:rStyle w:val="10"/>
          <w:rFonts w:cs="Times New Roman"/>
          <w:b w:val="0"/>
          <w:szCs w:val="28"/>
          <w:shd w:val="clear" w:color="auto" w:fill="FFFFFF"/>
        </w:rPr>
        <w:t>ользовать с исторической картой;</w:t>
      </w:r>
    </w:p>
    <w:p w:rsidR="00AC255A" w:rsidRPr="00AC255A" w:rsidRDefault="00AC255A" w:rsidP="00276629">
      <w:pPr>
        <w:pStyle w:val="a7"/>
        <w:spacing w:after="0" w:line="240" w:lineRule="auto"/>
        <w:ind w:left="765"/>
        <w:rPr>
          <w:rStyle w:val="10"/>
          <w:rFonts w:cs="Times New Roman"/>
          <w:b w:val="0"/>
          <w:szCs w:val="28"/>
          <w:shd w:val="clear" w:color="auto" w:fill="FFFFFF"/>
        </w:rPr>
      </w:pP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t>(познавательные, творческие, проблемные задания, задания на анализ исторического содержания карты с привлечением знаний из других источников)</w:t>
      </w:r>
      <w:r w:rsidR="00276629">
        <w:rPr>
          <w:rStyle w:val="10"/>
          <w:rFonts w:cs="Times New Roman"/>
          <w:b w:val="0"/>
          <w:szCs w:val="28"/>
          <w:shd w:val="clear" w:color="auto" w:fill="FFFFFF"/>
        </w:rPr>
        <w:t>;</w:t>
      </w:r>
    </w:p>
    <w:p w:rsidR="00AC255A" w:rsidRPr="00AC255A" w:rsidRDefault="00AC255A" w:rsidP="00276629">
      <w:pPr>
        <w:pStyle w:val="a7"/>
        <w:numPr>
          <w:ilvl w:val="0"/>
          <w:numId w:val="1"/>
        </w:numPr>
        <w:spacing w:after="0" w:line="240" w:lineRule="auto"/>
        <w:rPr>
          <w:rStyle w:val="10"/>
          <w:rFonts w:cs="Times New Roman"/>
          <w:b w:val="0"/>
          <w:szCs w:val="28"/>
          <w:shd w:val="clear" w:color="auto" w:fill="FFFFFF"/>
        </w:rPr>
      </w:pP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lastRenderedPageBreak/>
        <w:t>как проводить диагностику картографических знаний</w:t>
      </w:r>
      <w:r w:rsidR="00276629">
        <w:rPr>
          <w:rStyle w:val="10"/>
          <w:rFonts w:cs="Times New Roman"/>
          <w:b w:val="0"/>
          <w:szCs w:val="28"/>
          <w:shd w:val="clear" w:color="auto" w:fill="FFFFFF"/>
        </w:rPr>
        <w:t>.</w:t>
      </w:r>
      <w:r w:rsidRPr="00AC255A">
        <w:rPr>
          <w:rStyle w:val="10"/>
          <w:rFonts w:cs="Times New Roman"/>
          <w:b w:val="0"/>
          <w:szCs w:val="28"/>
          <w:shd w:val="clear" w:color="auto" w:fill="FFFFFF"/>
        </w:rPr>
        <w:t xml:space="preserve"> </w:t>
      </w:r>
    </w:p>
    <w:p w:rsidR="00D65F2D" w:rsidRPr="00AC255A" w:rsidRDefault="00AC255A" w:rsidP="00276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55A">
        <w:rPr>
          <w:rFonts w:ascii="Times New Roman" w:hAnsi="Times New Roman" w:cs="Times New Roman"/>
          <w:sz w:val="28"/>
          <w:szCs w:val="28"/>
        </w:rPr>
        <w:t xml:space="preserve">В рамках мастер-класса учителя расширили и систематизировали информацию о современных принципах и приемах работы с историческими источниками на уроках истории, рассмотрели образовательные проблемы, возникающие у учащихся в работе с источниками при выполнении задачи различных уровней сложностей в формате ЕГЭ по истории, выявлены методы и приемы преодоления этих трудностей, апробированы на практике основные активные формы и методы работы с источником, позволяющие реализовать </w:t>
      </w:r>
      <w:r w:rsidR="00EB19A8" w:rsidRPr="00EB19A8">
        <w:rPr>
          <w:rFonts w:ascii="Times New Roman" w:hAnsi="Times New Roman" w:cs="Times New Roman"/>
          <w:sz w:val="28"/>
          <w:szCs w:val="28"/>
        </w:rPr>
        <w:t>с</w:t>
      </w:r>
      <w:r w:rsidRPr="00EB19A8">
        <w:rPr>
          <w:rFonts w:ascii="Times New Roman" w:hAnsi="Times New Roman" w:cs="Times New Roman"/>
          <w:sz w:val="28"/>
          <w:szCs w:val="28"/>
        </w:rPr>
        <w:t>истемно-деятельностный подход.</w:t>
      </w:r>
      <w:r w:rsidRPr="00AC255A">
        <w:rPr>
          <w:rFonts w:ascii="Times New Roman" w:hAnsi="Times New Roman" w:cs="Times New Roman"/>
          <w:sz w:val="28"/>
          <w:szCs w:val="28"/>
        </w:rPr>
        <w:br/>
      </w:r>
    </w:p>
    <w:p w:rsidR="004D7E5C" w:rsidRPr="005C3A0A" w:rsidRDefault="004D7E5C" w:rsidP="00D65F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C3A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6724" cy="2190750"/>
            <wp:effectExtent l="0" t="0" r="1905" b="0"/>
            <wp:docPr id="6" name="Рисунок 6" descr="C:\Users\ЧерМарВас\Desktop\в 146\семинар 146\IMG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ЧерМарВас\Desktop\в 146\семинар 146\IMG_1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12" cy="21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A0" w:rsidRPr="005C3A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43467"/>
            <wp:effectExtent l="0" t="0" r="0" b="9525"/>
            <wp:docPr id="7" name="Рисунок 7" descr="C:\Users\ЧерМарВас\Desktop\в 146\семинар 146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ЧерМарВас\Desktop\в 146\семинар 146\IMG_1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52" cy="17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5C" w:rsidRPr="005C3A0A" w:rsidRDefault="004D7E5C" w:rsidP="00D65F2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F2D" w:rsidRPr="005C3A0A" w:rsidRDefault="005C3A0A" w:rsidP="00D65F2D">
      <w:pPr>
        <w:rPr>
          <w:rFonts w:ascii="Times New Roman" w:hAnsi="Times New Roman" w:cs="Times New Roman"/>
          <w:sz w:val="28"/>
          <w:szCs w:val="28"/>
        </w:rPr>
      </w:pPr>
      <w:r w:rsidRPr="005C3A0A">
        <w:rPr>
          <w:rFonts w:ascii="Times New Roman" w:hAnsi="Times New Roman" w:cs="Times New Roman"/>
          <w:b/>
          <w:sz w:val="28"/>
          <w:szCs w:val="28"/>
        </w:rPr>
        <w:t>На фото</w:t>
      </w:r>
      <w:r w:rsidRPr="005C3A0A">
        <w:rPr>
          <w:rFonts w:ascii="Times New Roman" w:hAnsi="Times New Roman" w:cs="Times New Roman"/>
          <w:sz w:val="28"/>
          <w:szCs w:val="28"/>
        </w:rPr>
        <w:t>: сюжеты семинара.</w:t>
      </w:r>
    </w:p>
    <w:p w:rsidR="00A1363B" w:rsidRPr="005C3A0A" w:rsidRDefault="00D65F2D" w:rsidP="00D65F2D">
      <w:pPr>
        <w:rPr>
          <w:rFonts w:ascii="Times New Roman" w:hAnsi="Times New Roman" w:cs="Times New Roman"/>
          <w:sz w:val="28"/>
          <w:szCs w:val="28"/>
        </w:rPr>
      </w:pPr>
      <w:r w:rsidRPr="005C3A0A">
        <w:rPr>
          <w:rFonts w:ascii="Times New Roman" w:hAnsi="Times New Roman" w:cs="Times New Roman"/>
          <w:sz w:val="28"/>
          <w:szCs w:val="28"/>
        </w:rPr>
        <w:t>Новостью поделилась: Черепанова Марина Васильевна, руководитель ГПГ учителей истории и обществознания Индустриального и Дзержинского районов г. Перми</w:t>
      </w:r>
    </w:p>
    <w:sectPr w:rsidR="00A1363B" w:rsidRPr="005C3A0A" w:rsidSect="001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DB6"/>
    <w:multiLevelType w:val="hybridMultilevel"/>
    <w:tmpl w:val="3834A63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0BB"/>
    <w:rsid w:val="00115442"/>
    <w:rsid w:val="00163FFC"/>
    <w:rsid w:val="00197395"/>
    <w:rsid w:val="00276629"/>
    <w:rsid w:val="004D7E5C"/>
    <w:rsid w:val="005C3A0A"/>
    <w:rsid w:val="006A70BB"/>
    <w:rsid w:val="00987736"/>
    <w:rsid w:val="009C7D8C"/>
    <w:rsid w:val="009F2470"/>
    <w:rsid w:val="00A1363B"/>
    <w:rsid w:val="00AC255A"/>
    <w:rsid w:val="00BA715C"/>
    <w:rsid w:val="00BD75A8"/>
    <w:rsid w:val="00D07DA0"/>
    <w:rsid w:val="00D65F2D"/>
    <w:rsid w:val="00EB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D"/>
  </w:style>
  <w:style w:type="paragraph" w:styleId="1">
    <w:name w:val="heading 1"/>
    <w:basedOn w:val="a"/>
    <w:next w:val="a"/>
    <w:link w:val="10"/>
    <w:autoRedefine/>
    <w:uiPriority w:val="9"/>
    <w:qFormat/>
    <w:rsid w:val="00AC255A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255A"/>
    <w:rPr>
      <w:rFonts w:ascii="Times New Roman" w:eastAsiaTheme="majorEastAsia" w:hAnsi="Times New Roman" w:cstheme="majorBidi"/>
      <w:b/>
      <w:sz w:val="28"/>
      <w:szCs w:val="32"/>
    </w:rPr>
  </w:style>
  <w:style w:type="paragraph" w:styleId="a6">
    <w:name w:val="Normal (Web)"/>
    <w:basedOn w:val="a"/>
    <w:uiPriority w:val="99"/>
    <w:unhideWhenUsed/>
    <w:rsid w:val="00AC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55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МарВас</dc:creator>
  <cp:keywords/>
  <dc:description/>
  <cp:lastModifiedBy>Uchenik</cp:lastModifiedBy>
  <cp:revision>7</cp:revision>
  <dcterms:created xsi:type="dcterms:W3CDTF">2015-11-17T21:19:00Z</dcterms:created>
  <dcterms:modified xsi:type="dcterms:W3CDTF">2015-11-18T11:23:00Z</dcterms:modified>
</cp:coreProperties>
</file>